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Quinn Matthew Todd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9,128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35.14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236,970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tax liability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9207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3142</Characters>
  <CharactersWithSpaces>3659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