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Hanson Jennifer Ladd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STREET, 16TH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34.09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95,393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2,499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34.56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92,894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35.14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91,702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tax liability upon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sale was effected pursuant to a Rule 10b5-1 trading plan adopted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39704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3321</Characters>
  <CharactersWithSpaces>3865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